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D" w:rsidRDefault="00E05CFD">
      <w:bookmarkStart w:id="0" w:name="_GoBack"/>
      <w:bookmarkEnd w:id="0"/>
    </w:p>
    <w:p w:rsidR="00531FEE" w:rsidRPr="00531FEE" w:rsidRDefault="00531FEE" w:rsidP="00531FEE">
      <w:pPr>
        <w:jc w:val="center"/>
        <w:rPr>
          <w:b/>
          <w:bCs/>
        </w:rPr>
      </w:pPr>
      <w:r w:rsidRPr="00531FEE">
        <w:rPr>
          <w:b/>
          <w:bCs/>
        </w:rPr>
        <w:t>ОТЧЕТ</w:t>
      </w:r>
    </w:p>
    <w:p w:rsidR="00531FEE" w:rsidRPr="00531FEE" w:rsidRDefault="00531FEE" w:rsidP="00531FEE">
      <w:pPr>
        <w:jc w:val="center"/>
        <w:rPr>
          <w:b/>
          <w:bCs/>
        </w:rPr>
      </w:pPr>
      <w:r w:rsidRPr="00531FEE">
        <w:rPr>
          <w:b/>
          <w:bCs/>
        </w:rPr>
        <w:t>о реализации ведомственной целевой программы</w:t>
      </w:r>
    </w:p>
    <w:p w:rsidR="00531FEE" w:rsidRPr="00531FEE" w:rsidRDefault="00531FEE" w:rsidP="00531FEE">
      <w:pPr>
        <w:jc w:val="center"/>
        <w:rPr>
          <w:b/>
          <w:bCs/>
        </w:rPr>
      </w:pPr>
      <w:r w:rsidRPr="00531FEE">
        <w:rPr>
          <w:b/>
          <w:bCs/>
        </w:rPr>
        <w:t>«Культура Рыбинского муниципального района» на 2014 год и плановый период 2015-2017 годов</w:t>
      </w:r>
    </w:p>
    <w:p w:rsidR="00531FEE" w:rsidRPr="00531FEE" w:rsidRDefault="00531FEE" w:rsidP="00531FEE">
      <w:pPr>
        <w:jc w:val="center"/>
        <w:rPr>
          <w:b/>
          <w:bCs/>
        </w:rPr>
      </w:pPr>
      <w:r w:rsidRPr="00531FEE">
        <w:rPr>
          <w:b/>
          <w:bCs/>
        </w:rPr>
        <w:t>за 2014 год</w:t>
      </w:r>
    </w:p>
    <w:p w:rsidR="00531FEE" w:rsidRPr="00531FEE" w:rsidRDefault="00531FEE" w:rsidP="00531FEE">
      <w:r w:rsidRPr="00531FEE">
        <w:pict>
          <v:rect id="_x0000_i1025" style="width:0;height:1.5pt" o:hralign="center" o:hrstd="t" o:hr="t" fillcolor="#a0a0a0" stroked="f"/>
        </w:pict>
      </w:r>
    </w:p>
    <w:p w:rsidR="00531FEE" w:rsidRPr="00531FEE" w:rsidRDefault="00531FEE" w:rsidP="00531FEE">
      <w:pPr>
        <w:rPr>
          <w:b/>
          <w:bCs/>
        </w:rPr>
      </w:pPr>
      <w:r w:rsidRPr="00531FEE">
        <w:rPr>
          <w:b/>
          <w:bCs/>
        </w:rPr>
        <w:t> </w:t>
      </w:r>
    </w:p>
    <w:p w:rsidR="00531FEE" w:rsidRPr="00531FEE" w:rsidRDefault="00531FEE" w:rsidP="00531FEE">
      <w:r w:rsidRPr="00531FEE">
        <w:t>Ответственный исполнител</w:t>
      </w:r>
      <w:proofErr w:type="gramStart"/>
      <w:r w:rsidRPr="00531FEE">
        <w:t>ь-</w:t>
      </w:r>
      <w:proofErr w:type="gramEnd"/>
      <w:r w:rsidRPr="00531FEE">
        <w:t xml:space="preserve"> Управление по </w:t>
      </w:r>
      <w:proofErr w:type="spellStart"/>
      <w:r w:rsidRPr="00531FEE">
        <w:t>культуре,молодежи</w:t>
      </w:r>
      <w:proofErr w:type="spellEnd"/>
      <w:r w:rsidRPr="00531FEE">
        <w:t xml:space="preserve"> и спорту администрации Рыбинского муниципального района.</w:t>
      </w:r>
    </w:p>
    <w:p w:rsidR="00531FEE" w:rsidRPr="00531FEE" w:rsidRDefault="00531FEE" w:rsidP="00531FEE">
      <w:r w:rsidRPr="00531FEE">
        <w:t>-постановление администрации Рыбинского муниципального района от 14.07.2014 года № 1212 «Об утверждении ведомственной целевой программы «Культура Рыбинского муниципального района» на 2014 год и плановый период 2015-2016 годов;</w:t>
      </w:r>
    </w:p>
    <w:p w:rsidR="00531FEE" w:rsidRPr="00531FEE" w:rsidRDefault="00531FEE" w:rsidP="00531FEE">
      <w:r w:rsidRPr="00531FEE">
        <w:t>-постановление администрации Рыбинского муниципального района от 15.01.2015 года № 21 «О внесении изменений в ведомственную целевую программу «Культура Рыбинского муниципального района» на 2014 год и плановый период 2015-2016 годов.</w:t>
      </w:r>
    </w:p>
    <w:p w:rsidR="00531FEE" w:rsidRPr="00531FEE" w:rsidRDefault="00531FEE" w:rsidP="00531FEE">
      <w:r w:rsidRPr="00531FEE">
        <w:t>Электронный адрес размещения отчета в сети Интернет: http://www.admrmr.ru/summarypage.aspx?id=ukultury</w:t>
      </w:r>
    </w:p>
    <w:p w:rsidR="00531FEE" w:rsidRPr="00531FEE" w:rsidRDefault="00531FEE" w:rsidP="00531FEE">
      <w:r w:rsidRPr="00531FEE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4599"/>
        <w:gridCol w:w="1513"/>
        <w:gridCol w:w="1235"/>
        <w:gridCol w:w="1794"/>
        <w:gridCol w:w="1056"/>
        <w:gridCol w:w="1056"/>
        <w:gridCol w:w="2867"/>
      </w:tblGrid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N </w:t>
            </w:r>
            <w:proofErr w:type="gramStart"/>
            <w:r w:rsidRPr="00531FEE">
              <w:t>п</w:t>
            </w:r>
            <w:proofErr w:type="gramEnd"/>
            <w:r w:rsidRPr="00531FEE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Наименование показателя цели, задачи, результата,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Вид бюджетного ассигнования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Источник финансирования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Значение результата, объем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Причина отклонения от планового значения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Показатели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Задача 1. Поддержка доступности культурных </w:t>
            </w:r>
            <w:r w:rsidRPr="00531FEE">
              <w:lastRenderedPageBreak/>
              <w:t>услуг и реализация права граждан на свободу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63 260.4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63 097.6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55 264.6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55 101.7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6 626.6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6 626.6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Число культурно-досуговых мероприятий в учреждениях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Активизация работы учреждений культуры в летний период, в т. ч. проведение дополнительных мероприятий в летний период в организованных на базе учреждений культуры лагерях с дневным пребыванием детей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Число посещений культурно-досуговых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171700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Доля населения, участвующего в деятельности клубных формирований, от общего количества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Количество районных социально-значимых мероприятий, мероприятий по сохранению традиций и развитию народного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Проведение внеплановых мероприятий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Предоставление субсидий на финансовое обеспечение выполнения муниципального задания муниципальным культурно-досуговым учреждениям - бюджетным учреждениям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МБ</w:t>
            </w:r>
          </w:p>
          <w:p w:rsidR="00531FEE" w:rsidRPr="00531FEE" w:rsidRDefault="00531FEE" w:rsidP="00531FEE">
            <w:r w:rsidRPr="00531FEE">
              <w:t>ОБ</w:t>
            </w:r>
          </w:p>
          <w:p w:rsidR="00000000" w:rsidRPr="00531FEE" w:rsidRDefault="00531FEE" w:rsidP="00531FEE">
            <w:r w:rsidRPr="00531FEE">
              <w:t>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53 859.6</w:t>
            </w:r>
          </w:p>
          <w:p w:rsidR="00531FEE" w:rsidRPr="00531FEE" w:rsidRDefault="00531FEE" w:rsidP="00531FEE">
            <w:r w:rsidRPr="00531FEE">
              <w:t>6 626.6</w:t>
            </w:r>
          </w:p>
          <w:p w:rsidR="00000000" w:rsidRPr="00531FEE" w:rsidRDefault="00531FEE" w:rsidP="00531FEE">
            <w:r w:rsidRPr="00531FEE">
              <w:t>1 269.3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53 859.6</w:t>
            </w:r>
          </w:p>
          <w:p w:rsidR="00531FEE" w:rsidRPr="00531FEE" w:rsidRDefault="00531FEE" w:rsidP="00531FEE">
            <w:r w:rsidRPr="00531FEE">
              <w:t>6 626.6</w:t>
            </w:r>
          </w:p>
          <w:p w:rsidR="00000000" w:rsidRPr="00531FEE" w:rsidRDefault="00531FEE" w:rsidP="00531FEE">
            <w:r w:rsidRPr="00531FEE">
              <w:t>1 269.3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Предоставление субсидий на иные цели муниципальным культурно-досуговым учреждениям - бюджетным учреждениям (расходы, не включаемые в субсидию на финансовое обеспечение выполнения муниципального задания и на укрепление и развитие материально-технической базы </w:t>
            </w:r>
            <w:proofErr w:type="spellStart"/>
            <w:r w:rsidRPr="00531FEE">
              <w:t>учреждений</w:t>
            </w:r>
            <w:proofErr w:type="gramStart"/>
            <w:r w:rsidRPr="00531FEE">
              <w:t>:п</w:t>
            </w:r>
            <w:proofErr w:type="gramEnd"/>
            <w:r w:rsidRPr="00531FEE">
              <w:t>одготовка</w:t>
            </w:r>
            <w:proofErr w:type="spellEnd"/>
            <w:r w:rsidRPr="00531FEE">
              <w:t xml:space="preserve"> к отопительному сезону)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Оплата не производилась в связи с письмом МУП «Коммунальные системы» о приостановке безналичных расчетов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Проведение районных социально-значимых мероприятий; мероприятий, направленных на сохранение и популяризацию культурно-</w:t>
            </w:r>
            <w:r w:rsidRPr="00531FEE">
              <w:lastRenderedPageBreak/>
              <w:t>исторического наследия, развитие местного традиционного народного творчества и художественной самодеятельности (праздники, фестивали, конкурсы)</w:t>
            </w:r>
            <w:proofErr w:type="gramStart"/>
            <w:r w:rsidRPr="00531FEE">
              <w:t>;п</w:t>
            </w:r>
            <w:proofErr w:type="gramEnd"/>
            <w:r w:rsidRPr="00531FEE">
              <w:t xml:space="preserve">рофессиональные </w:t>
            </w:r>
            <w:proofErr w:type="spellStart"/>
            <w:r w:rsidRPr="00531FEE">
              <w:t>праздники,участие</w:t>
            </w:r>
            <w:proofErr w:type="spellEnd"/>
            <w:r w:rsidRPr="00531FEE">
              <w:t xml:space="preserve"> учреждений и коллективов в межмуниципальных, областных, региональных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1 042.1</w:t>
            </w:r>
          </w:p>
          <w:p w:rsidR="00000000" w:rsidRPr="00531FEE" w:rsidRDefault="00531FEE" w:rsidP="00531FEE">
            <w:r w:rsidRPr="00531FE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1042.1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1 2 4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Денежное поощрение лучшим муниципальным учреждениям </w:t>
            </w:r>
            <w:proofErr w:type="spellStart"/>
            <w:r w:rsidRPr="00531FEE">
              <w:t>культуры</w:t>
            </w:r>
            <w:proofErr w:type="gramStart"/>
            <w:r w:rsidRPr="00531FEE">
              <w:t>,н</w:t>
            </w:r>
            <w:proofErr w:type="gramEnd"/>
            <w:r w:rsidRPr="00531FEE">
              <w:t>аходящимся</w:t>
            </w:r>
            <w:proofErr w:type="spellEnd"/>
            <w:r w:rsidRPr="00531FEE">
              <w:t xml:space="preserve"> на территории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Задача 2. Поддержка доступа граждан к библиотечно-информационным ресурсам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2 1 1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Процент охвата населения</w:t>
            </w:r>
          </w:p>
          <w:p w:rsidR="00000000" w:rsidRPr="00531FEE" w:rsidRDefault="00531FEE" w:rsidP="00531FEE">
            <w:r w:rsidRPr="00531FEE">
              <w:t xml:space="preserve">библиотечно-информационным обслуживанием от общего количества </w:t>
            </w:r>
            <w:r w:rsidRPr="00531FEE">
              <w:lastRenderedPageBreak/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Активизация работы библиотек по привлечению пользователей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2 1 2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Число посещений библиотек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149950.0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148434.0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Ремонт библиотеки МУК «</w:t>
            </w:r>
            <w:proofErr w:type="spellStart"/>
            <w:r w:rsidRPr="00531FEE">
              <w:t>Глебовский</w:t>
            </w:r>
            <w:proofErr w:type="spellEnd"/>
            <w:r w:rsidRPr="00531FEE">
              <w:t xml:space="preserve"> ЦД»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Формирование фондов библиотек:</w:t>
            </w:r>
          </w:p>
          <w:p w:rsidR="00531FEE" w:rsidRPr="00531FEE" w:rsidRDefault="00531FEE" w:rsidP="00531FEE">
            <w:proofErr w:type="gramStart"/>
            <w:r w:rsidRPr="00531FEE">
              <w:t>(комплектование библиотечных фондов,</w:t>
            </w:r>
            <w:proofErr w:type="gramEnd"/>
          </w:p>
          <w:p w:rsidR="00000000" w:rsidRPr="00531FEE" w:rsidRDefault="00531FEE" w:rsidP="00531FEE">
            <w:r w:rsidRPr="00531FEE">
              <w:t>подписка на периодические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МБ</w:t>
            </w:r>
          </w:p>
          <w:p w:rsidR="00531FEE" w:rsidRPr="00531FEE" w:rsidRDefault="00531FEE" w:rsidP="00531FEE">
            <w:r w:rsidRPr="00531FEE">
              <w:t>БП</w:t>
            </w:r>
          </w:p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59.2</w:t>
            </w:r>
          </w:p>
          <w:p w:rsidR="00531FEE" w:rsidRPr="00531FEE" w:rsidRDefault="00531FEE" w:rsidP="00531FEE">
            <w:r w:rsidRPr="00531FEE">
              <w:t>252.0</w:t>
            </w:r>
          </w:p>
          <w:p w:rsidR="00000000" w:rsidRPr="00531FEE" w:rsidRDefault="00531FEE" w:rsidP="00531FEE">
            <w:r w:rsidRPr="00531FEE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59,2</w:t>
            </w:r>
          </w:p>
          <w:p w:rsidR="00000000" w:rsidRPr="00531FEE" w:rsidRDefault="00531FEE" w:rsidP="00531FEE">
            <w:r w:rsidRPr="00531FEE">
              <w:t>252.0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Оказание услуг по библиотечно-информационному обслуживанию населения.</w:t>
            </w:r>
          </w:p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Мероприятия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за счет средств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2 2 4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 xml:space="preserve">Реализация мероприятий по оказанию поддержки пунктам оказания бесплатной юридической помощи за счет средств </w:t>
            </w:r>
            <w:r w:rsidRPr="00531FEE">
              <w:lastRenderedPageBreak/>
              <w:t>областного бюджета</w:t>
            </w:r>
          </w:p>
          <w:p w:rsidR="00531FEE" w:rsidRPr="00531FEE" w:rsidRDefault="00531FEE" w:rsidP="00531FEE">
            <w:r w:rsidRPr="00531FEE">
              <w:t> </w:t>
            </w:r>
          </w:p>
          <w:p w:rsidR="00531FEE" w:rsidRPr="00531FEE" w:rsidRDefault="00531FEE" w:rsidP="00531FEE">
            <w:r w:rsidRPr="00531FEE">
              <w:t> </w:t>
            </w:r>
          </w:p>
          <w:p w:rsidR="00531FEE" w:rsidRPr="00531FEE" w:rsidRDefault="00531FEE" w:rsidP="00531FEE">
            <w:r w:rsidRPr="00531FEE">
              <w:t> </w:t>
            </w:r>
          </w:p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Задача 3. Повышение уровня организационно-методического обеспечения деятельности учреждений </w:t>
            </w:r>
            <w:proofErr w:type="spellStart"/>
            <w:r w:rsidRPr="00531FEE">
              <w:t>культуры</w:t>
            </w:r>
            <w:proofErr w:type="gramStart"/>
            <w:r w:rsidRPr="00531FEE">
              <w:t>,с</w:t>
            </w:r>
            <w:proofErr w:type="gramEnd"/>
            <w:r w:rsidRPr="00531FEE">
              <w:t>охранение</w:t>
            </w:r>
            <w:proofErr w:type="spellEnd"/>
            <w:r w:rsidRPr="00531FEE">
              <w:t xml:space="preserve"> и развитие кадрового потенциала учреждений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9 448.7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9 039.7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8 916.2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8507.2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532.5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Количество информационно-методических и организационных мероприятий (профессиональные конкурсы, семинары)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3 1 2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Доля специалистов, принимающих участие в информационн</w:t>
            </w:r>
            <w:proofErr w:type="gramStart"/>
            <w:r w:rsidRPr="00531FEE">
              <w:t>о-</w:t>
            </w:r>
            <w:proofErr w:type="gramEnd"/>
            <w:r w:rsidRPr="00531FEE">
              <w:t xml:space="preserve"> методических мероприятиях, от общего количества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3 1 3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Количество работников культуры, получивших социальную помощь в части компенсации стоимости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Выплаты произведены в соответствии с количеством предоставленных документов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 xml:space="preserve">Обеспечение деятельности подведомственных </w:t>
            </w:r>
            <w:proofErr w:type="gramStart"/>
            <w:r w:rsidRPr="00531FEE">
              <w:t>учреждений-казенных</w:t>
            </w:r>
            <w:proofErr w:type="gramEnd"/>
            <w:r w:rsidRPr="00531FEE">
              <w:t xml:space="preserve"> учреждений (МУК «Методический центр»)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МБ</w:t>
            </w:r>
          </w:p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3 324.3</w:t>
            </w:r>
          </w:p>
          <w:p w:rsidR="00000000" w:rsidRPr="00531FEE" w:rsidRDefault="00531FEE" w:rsidP="00531FEE">
            <w:r w:rsidRPr="00531FEE">
              <w:t>532.5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2997.1</w:t>
            </w:r>
          </w:p>
          <w:p w:rsidR="00000000" w:rsidRPr="00531FEE" w:rsidRDefault="00531FEE" w:rsidP="00531FEE">
            <w:r w:rsidRPr="00531FEE">
              <w:t>532.5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Обеспечение деятельности подведомственных учреждений - казенных учреждений (МУ РМР «Централизованная бухгалтерия»)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FEE" w:rsidRPr="00531FEE" w:rsidRDefault="00531FEE" w:rsidP="00531FEE">
            <w:r w:rsidRPr="00531FEE">
              <w:t>МБ</w:t>
            </w:r>
          </w:p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4569.8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4497.2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Поддержка творческих инициатив, проектов, развитие профессиональной активности, повышение уровня профессионального мастерства посредством проведения районных профессиональных конкурсов, районных семинаров, творческих лабораторий, мастер-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3.2.4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Оказание социальной помощи работникам культуры в части компенсации стоимости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888.0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878.8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Итого по ВЦП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73078.4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72 506.4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64 240.0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63 668.0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7 189.0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7 189.0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1 521.3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1 521.3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  <w:tr w:rsidR="00531FEE" w:rsidRPr="00531FEE" w:rsidTr="00531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proofErr w:type="spellStart"/>
            <w:r w:rsidRPr="00531FEE">
              <w:t>тыс</w:t>
            </w:r>
            <w:proofErr w:type="gramStart"/>
            <w:r w:rsidRPr="00531FEE">
              <w:t>.р</w:t>
            </w:r>
            <w:proofErr w:type="gramEnd"/>
            <w:r w:rsidRPr="00531FEE">
              <w:t>уб</w:t>
            </w:r>
            <w:proofErr w:type="spellEnd"/>
            <w:r w:rsidRPr="00531FE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31FEE" w:rsidRDefault="00531FEE" w:rsidP="00531FEE">
            <w:r w:rsidRPr="00531FEE">
              <w:t> </w:t>
            </w:r>
          </w:p>
        </w:tc>
      </w:tr>
    </w:tbl>
    <w:p w:rsidR="00531FEE" w:rsidRPr="00531FEE" w:rsidRDefault="00531FEE" w:rsidP="00531FEE">
      <w:r w:rsidRPr="00531FEE">
        <w:br/>
        <w:t> </w:t>
      </w:r>
    </w:p>
    <w:p w:rsidR="00531FEE" w:rsidRPr="00531FEE" w:rsidRDefault="00531FEE" w:rsidP="00531FEE">
      <w:r w:rsidRPr="00531FEE">
        <w:t> </w:t>
      </w:r>
    </w:p>
    <w:p w:rsidR="00531FEE" w:rsidRDefault="00531FEE"/>
    <w:sectPr w:rsidR="00531FEE" w:rsidSect="00531F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3"/>
    <w:rsid w:val="00531FEE"/>
    <w:rsid w:val="009F5703"/>
    <w:rsid w:val="00E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Витальевна</dc:creator>
  <cp:lastModifiedBy>Краснова Ольга Витальевна</cp:lastModifiedBy>
  <cp:revision>2</cp:revision>
  <cp:lastPrinted>2016-11-08T12:24:00Z</cp:lastPrinted>
  <dcterms:created xsi:type="dcterms:W3CDTF">2016-11-08T12:24:00Z</dcterms:created>
  <dcterms:modified xsi:type="dcterms:W3CDTF">2016-11-08T12:24:00Z</dcterms:modified>
</cp:coreProperties>
</file>